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82" w:rsidRPr="00AE6B82" w:rsidRDefault="00AE6B82" w:rsidP="00AE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AE6B8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Порядок</w:t>
      </w:r>
    </w:p>
    <w:p w:rsidR="00AE6B82" w:rsidRPr="00421757" w:rsidRDefault="00AE6B82" w:rsidP="00AE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AE6B8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предоставления социальных услуг в отделении временного проживания</w:t>
      </w:r>
    </w:p>
    <w:p w:rsidR="00AE6B82" w:rsidRPr="00421757" w:rsidRDefault="00AE6B82" w:rsidP="00AE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AE6B82" w:rsidRPr="00421757" w:rsidRDefault="00AE6B82" w:rsidP="00AE6B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17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6B82" w:rsidRPr="00421757" w:rsidRDefault="00AE6B82" w:rsidP="00AE6B82">
      <w:pPr>
        <w:pStyle w:val="ConsPlusNormal"/>
        <w:jc w:val="center"/>
        <w:rPr>
          <w:sz w:val="28"/>
          <w:szCs w:val="28"/>
        </w:rPr>
      </w:pPr>
    </w:p>
    <w:p w:rsidR="00AE6B82" w:rsidRPr="00421757" w:rsidRDefault="00AE6B82" w:rsidP="00AE6B82">
      <w:pPr>
        <w:pStyle w:val="ConsPlusNormal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1.1. </w:t>
      </w:r>
      <w:proofErr w:type="gramStart"/>
      <w:r w:rsidRPr="00421757">
        <w:rPr>
          <w:sz w:val="28"/>
          <w:szCs w:val="28"/>
        </w:rPr>
        <w:t xml:space="preserve">Настоящий Порядок предоставления социальных услуг поставщиками социальных услуг в Ивановской области (далее - Порядок) разработан в соответствии с </w:t>
      </w:r>
      <w:r w:rsidRPr="00421757">
        <w:rPr>
          <w:sz w:val="28"/>
          <w:szCs w:val="28"/>
          <w:u w:val="single"/>
        </w:rPr>
        <w:t xml:space="preserve">Федеральным </w:t>
      </w:r>
      <w:hyperlink r:id="rId6" w:history="1">
        <w:r w:rsidRPr="00421757">
          <w:rPr>
            <w:color w:val="0000FF"/>
            <w:sz w:val="28"/>
            <w:szCs w:val="28"/>
            <w:u w:val="single"/>
          </w:rPr>
          <w:t>законом</w:t>
        </w:r>
      </w:hyperlink>
      <w:r w:rsidRPr="00421757">
        <w:rPr>
          <w:sz w:val="28"/>
          <w:szCs w:val="28"/>
          <w:u w:val="single"/>
        </w:rPr>
        <w:t xml:space="preserve"> от 28.12.2013 N 442-ФЗ</w:t>
      </w:r>
      <w:r w:rsidRPr="00421757">
        <w:rPr>
          <w:sz w:val="28"/>
          <w:szCs w:val="28"/>
        </w:rPr>
        <w:t xml:space="preserve"> "Об основах социального обслуживания граждан в Российской Федерации" (далее - Федеральный закон), </w:t>
      </w:r>
      <w:hyperlink r:id="rId7" w:history="1">
        <w:r w:rsidRPr="00421757">
          <w:rPr>
            <w:color w:val="0000FF"/>
            <w:sz w:val="28"/>
            <w:szCs w:val="28"/>
            <w:u w:val="single"/>
          </w:rPr>
          <w:t>Законом</w:t>
        </w:r>
      </w:hyperlink>
      <w:r w:rsidRPr="00421757">
        <w:rPr>
          <w:sz w:val="28"/>
          <w:szCs w:val="28"/>
          <w:u w:val="single"/>
        </w:rPr>
        <w:t xml:space="preserve"> Ивановской области от 25.02.2005 N 59-ОЗ</w:t>
      </w:r>
      <w:r w:rsidRPr="00421757">
        <w:rPr>
          <w:sz w:val="28"/>
          <w:szCs w:val="28"/>
        </w:rPr>
        <w:t xml:space="preserve"> "О социальном обслуживании граждан и социальной поддержке отдельных категорий граждан в Ивановской области" (далее - Закон Ивановской области), </w:t>
      </w:r>
      <w:hyperlink r:id="rId8" w:history="1">
        <w:r w:rsidRPr="00421757">
          <w:rPr>
            <w:color w:val="0000FF"/>
            <w:sz w:val="28"/>
            <w:szCs w:val="28"/>
          </w:rPr>
          <w:t>указом</w:t>
        </w:r>
      </w:hyperlink>
      <w:r w:rsidRPr="00421757">
        <w:rPr>
          <w:sz w:val="28"/>
          <w:szCs w:val="28"/>
        </w:rPr>
        <w:t xml:space="preserve"> Губернатора</w:t>
      </w:r>
      <w:proofErr w:type="gramEnd"/>
      <w:r w:rsidRPr="00421757">
        <w:rPr>
          <w:sz w:val="28"/>
          <w:szCs w:val="28"/>
        </w:rPr>
        <w:t xml:space="preserve"> </w:t>
      </w:r>
      <w:proofErr w:type="gramStart"/>
      <w:r w:rsidRPr="00421757">
        <w:rPr>
          <w:sz w:val="28"/>
          <w:szCs w:val="28"/>
        </w:rPr>
        <w:t>Ивановской области от 05.12.2014 N 240-уг "Об уполномоченных исполнительных органах государственной власти Ивановской области и организациях социального обслуживания населения Ивановской области в сфере социального обслуживания граждан в Ивановской области" (далее - указ Губернатора Ивановской области) и определяет перечень документов (сведений), необходимых для предоставления социальных услуг, стандарты социальных услуг, правила предоставления социальных услуг бесплатно либо за плату или частичную плату, обстоятельства, ухудшающие</w:t>
      </w:r>
      <w:proofErr w:type="gramEnd"/>
      <w:r w:rsidRPr="00421757">
        <w:rPr>
          <w:sz w:val="28"/>
          <w:szCs w:val="28"/>
        </w:rPr>
        <w:t xml:space="preserve"> или способные ухудшить условия жизнедеятельности граждан, при наличии которых гражданин признается нуждающимся в социальном обслуживании, а также требования к деятельности поставщиков социальных услуг в сфере социального обслуживания граждан в Ивановской области.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1.2. Понятия и термины, используемые в настоящем Порядке, применяются в значениях, определенных </w:t>
      </w:r>
      <w:r w:rsidRPr="00421757">
        <w:rPr>
          <w:sz w:val="28"/>
          <w:szCs w:val="28"/>
          <w:u w:val="single"/>
        </w:rPr>
        <w:t>Федеральным законом</w:t>
      </w:r>
      <w:r w:rsidRPr="00421757">
        <w:rPr>
          <w:sz w:val="28"/>
          <w:szCs w:val="28"/>
        </w:rPr>
        <w:t>.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1.3. Право на получение социальных услуг, предоставляемых поставщиками социальных услуг в Ивановской области, имеют граждане, признанные в соответствии с </w:t>
      </w:r>
      <w:r w:rsidRPr="00421757">
        <w:rPr>
          <w:sz w:val="28"/>
          <w:szCs w:val="28"/>
          <w:u w:val="single"/>
        </w:rPr>
        <w:t>Федеральным законом</w:t>
      </w:r>
      <w:r w:rsidRPr="00421757">
        <w:rPr>
          <w:sz w:val="28"/>
          <w:szCs w:val="28"/>
        </w:rPr>
        <w:t xml:space="preserve"> и настоящим Порядком нуждающимися в социальном обслуживании и имеющие индивидуальную программу предоставления социальных услуг (далее соответственно - получатели социальных услуг, индивидуальная программа).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1.4. Предоставление социальных услуг в Ивановской области осуществляют юридические лица независимо от их организационно-правовой формы и индивидуальные предприниматели, осуществляющие социальное обслуживание (далее - поставщики социальных услуг).</w:t>
      </w:r>
    </w:p>
    <w:p w:rsidR="00AE6B82" w:rsidRPr="00421757" w:rsidRDefault="00AE6B82" w:rsidP="00AE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AE6B82" w:rsidRPr="00421757" w:rsidRDefault="00AE6B82" w:rsidP="00AE6B82">
      <w:pPr>
        <w:pStyle w:val="ConsPlusTitle"/>
        <w:jc w:val="center"/>
        <w:outlineLvl w:val="1"/>
        <w:rPr>
          <w:sz w:val="28"/>
          <w:szCs w:val="28"/>
        </w:rPr>
      </w:pPr>
      <w:r w:rsidRPr="00421757">
        <w:rPr>
          <w:sz w:val="28"/>
          <w:szCs w:val="28"/>
        </w:rPr>
        <w:t>2. Обращение за предоставлением</w:t>
      </w:r>
    </w:p>
    <w:p w:rsidR="00AE6B82" w:rsidRPr="00421757" w:rsidRDefault="00AE6B82" w:rsidP="00AE6B82">
      <w:pPr>
        <w:pStyle w:val="ConsPlusTitle"/>
        <w:jc w:val="center"/>
        <w:rPr>
          <w:sz w:val="28"/>
          <w:szCs w:val="28"/>
        </w:rPr>
      </w:pPr>
      <w:r w:rsidRPr="00421757">
        <w:rPr>
          <w:sz w:val="28"/>
          <w:szCs w:val="28"/>
        </w:rPr>
        <w:t>социального обслуживания</w:t>
      </w:r>
    </w:p>
    <w:p w:rsidR="00AE6B82" w:rsidRPr="00421757" w:rsidRDefault="00AE6B82" w:rsidP="00AE6B82">
      <w:pPr>
        <w:pStyle w:val="ConsPlusNormal"/>
        <w:jc w:val="center"/>
        <w:rPr>
          <w:sz w:val="28"/>
          <w:szCs w:val="28"/>
        </w:rPr>
      </w:pPr>
    </w:p>
    <w:p w:rsidR="00AE6B82" w:rsidRPr="00421757" w:rsidRDefault="00AE6B82" w:rsidP="00AE6B82">
      <w:pPr>
        <w:pStyle w:val="ConsPlusNormal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2.1. </w:t>
      </w:r>
      <w:proofErr w:type="gramStart"/>
      <w:r w:rsidRPr="00421757">
        <w:rPr>
          <w:sz w:val="28"/>
          <w:szCs w:val="28"/>
        </w:rPr>
        <w:t xml:space="preserve">Основанием для рассмотрения вопроса о предоставлении социального обслуживания является поданное гражданином или его </w:t>
      </w:r>
      <w:r w:rsidRPr="00421757">
        <w:rPr>
          <w:sz w:val="28"/>
          <w:szCs w:val="28"/>
        </w:rPr>
        <w:lastRenderedPageBreak/>
        <w:t>законным представителем в письменной или электронной форме заявление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либо переданное заявление (обращение) в рамках межведомственного взаимодействия (далее - заявление) по месту жительства (месту пребывания) гражданина в территориальный орган Департамента</w:t>
      </w:r>
      <w:proofErr w:type="gramEnd"/>
      <w:r w:rsidRPr="00421757">
        <w:rPr>
          <w:sz w:val="28"/>
          <w:szCs w:val="28"/>
        </w:rPr>
        <w:t xml:space="preserve"> социальной защиты населения Ивановской области (далее - уполномоченный орган);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Форма </w:t>
      </w:r>
      <w:hyperlink r:id="rId9" w:history="1">
        <w:r w:rsidRPr="00421757">
          <w:rPr>
            <w:color w:val="0000FF"/>
            <w:sz w:val="28"/>
            <w:szCs w:val="28"/>
          </w:rPr>
          <w:t>заявления</w:t>
        </w:r>
      </w:hyperlink>
      <w:r w:rsidRPr="00421757">
        <w:rPr>
          <w:sz w:val="28"/>
          <w:szCs w:val="28"/>
        </w:rPr>
        <w:t xml:space="preserve"> утверждена </w:t>
      </w:r>
      <w:r w:rsidRPr="00421757">
        <w:rPr>
          <w:sz w:val="28"/>
          <w:szCs w:val="28"/>
          <w:u w:val="single"/>
        </w:rPr>
        <w:t>приказом Министерства труда и социальной защиты Российской Федерации от 28.03.2014 N 159н "Об утверждении формы заявления о предоставлении социальных услуг"</w:t>
      </w:r>
      <w:r w:rsidRPr="00421757">
        <w:rPr>
          <w:sz w:val="28"/>
          <w:szCs w:val="28"/>
        </w:rPr>
        <w:t>.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Par87"/>
      <w:bookmarkEnd w:id="0"/>
      <w:r w:rsidRPr="00421757">
        <w:rPr>
          <w:sz w:val="28"/>
          <w:szCs w:val="28"/>
        </w:rPr>
        <w:t>2.2. Для предоставления социальных услуг требуются следующие документы (сведения):</w:t>
      </w:r>
    </w:p>
    <w:p w:rsidR="00AE6B82" w:rsidRPr="00421757" w:rsidRDefault="00AE6B82" w:rsidP="00AE6B8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bookmarkStart w:id="1" w:name="Par91"/>
      <w:bookmarkEnd w:id="1"/>
      <w:r w:rsidRPr="00421757">
        <w:rPr>
          <w:sz w:val="28"/>
          <w:szCs w:val="28"/>
        </w:rPr>
        <w:t>паспорт или иной документ, удостоверяющий личность заявителя,</w:t>
      </w:r>
    </w:p>
    <w:p w:rsidR="00AE6B82" w:rsidRPr="00421757" w:rsidRDefault="00AE6B82" w:rsidP="00AE6B8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bookmarkStart w:id="2" w:name="Par93"/>
      <w:bookmarkStart w:id="3" w:name="Par95"/>
      <w:bookmarkEnd w:id="2"/>
      <w:bookmarkEnd w:id="3"/>
      <w:r w:rsidRPr="00421757">
        <w:rPr>
          <w:sz w:val="28"/>
          <w:szCs w:val="28"/>
        </w:rPr>
        <w:t>сведения о регистрации гражданина и членов его семьи по месту жительства (месту пребывания),</w:t>
      </w:r>
    </w:p>
    <w:p w:rsidR="00AE6B82" w:rsidRPr="00421757" w:rsidRDefault="00AE6B82" w:rsidP="00AE6B8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bookmarkStart w:id="4" w:name="Par97"/>
      <w:bookmarkEnd w:id="4"/>
      <w:r w:rsidRPr="00421757">
        <w:rPr>
          <w:sz w:val="28"/>
          <w:szCs w:val="28"/>
        </w:rPr>
        <w:t>документы установленного образца о праве на меры социальной поддержки в соответствии с законодательством Российской Федерации, связанные с первоочередным или иным преимущественным предоставлением социального обслуживания,</w:t>
      </w:r>
    </w:p>
    <w:p w:rsidR="00AE6B82" w:rsidRPr="00421757" w:rsidRDefault="00AE6B82" w:rsidP="00AE6B8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bookmarkStart w:id="5" w:name="Par98"/>
      <w:bookmarkEnd w:id="5"/>
      <w:r w:rsidRPr="00421757">
        <w:rPr>
          <w:sz w:val="28"/>
          <w:szCs w:val="28"/>
        </w:rPr>
        <w:t>справка, выданная территориальным органом Пенсионного фонда России, подтверждающая факт установления пенсии,</w:t>
      </w:r>
    </w:p>
    <w:p w:rsidR="00AE6B82" w:rsidRPr="00421757" w:rsidRDefault="00AE6B82" w:rsidP="00AE6B8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сведения об инвалидности, содержащиеся в федеральном реестре инвалидов,</w:t>
      </w:r>
    </w:p>
    <w:p w:rsidR="00AE6B82" w:rsidRPr="00421757" w:rsidRDefault="00AE6B82" w:rsidP="00AE6B8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(СНИЛС),</w:t>
      </w:r>
    </w:p>
    <w:p w:rsidR="00AE6B82" w:rsidRPr="00421757" w:rsidRDefault="00AE6B82" w:rsidP="00AE6B8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bookmarkStart w:id="6" w:name="Par104"/>
      <w:bookmarkEnd w:id="6"/>
      <w:r w:rsidRPr="00421757">
        <w:rPr>
          <w:sz w:val="28"/>
          <w:szCs w:val="28"/>
        </w:rPr>
        <w:t xml:space="preserve">документы (сведения) о видах и суммах назначенных пенсий и дополнительных ежемесячных денежных </w:t>
      </w:r>
      <w:proofErr w:type="gramStart"/>
      <w:r w:rsidRPr="00421757">
        <w:rPr>
          <w:sz w:val="28"/>
          <w:szCs w:val="28"/>
        </w:rPr>
        <w:t>выплат получателя</w:t>
      </w:r>
      <w:proofErr w:type="gramEnd"/>
      <w:r w:rsidRPr="00421757">
        <w:rPr>
          <w:sz w:val="28"/>
          <w:szCs w:val="28"/>
        </w:rPr>
        <w:t xml:space="preserve"> социальных услуг и членов его семьи за 12 месяцев, предшествующих месяцу подачи заявления,</w:t>
      </w:r>
    </w:p>
    <w:p w:rsidR="00AE6B82" w:rsidRPr="00421757" w:rsidRDefault="00AE6B82" w:rsidP="00AE6B8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сведения о размерах доходов получателя социальных услуг и членов его семьи за 12 месяцев, предшествующих месяцу подачи заявления,</w:t>
      </w:r>
    </w:p>
    <w:p w:rsidR="00AE6B82" w:rsidRPr="00421757" w:rsidRDefault="00AE6B82" w:rsidP="00AE6B8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bookmarkStart w:id="7" w:name="Par107"/>
      <w:bookmarkEnd w:id="7"/>
      <w:r w:rsidRPr="00421757">
        <w:rPr>
          <w:sz w:val="28"/>
          <w:szCs w:val="28"/>
        </w:rPr>
        <w:t>сведения о заключении (расторжении) брака,</w:t>
      </w:r>
    </w:p>
    <w:p w:rsidR="00AE6B82" w:rsidRPr="00421757" w:rsidRDefault="00AE6B82" w:rsidP="00AE6B8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bookmarkStart w:id="8" w:name="Par109"/>
      <w:bookmarkEnd w:id="8"/>
      <w:r w:rsidRPr="00421757">
        <w:rPr>
          <w:sz w:val="28"/>
          <w:szCs w:val="28"/>
        </w:rPr>
        <w:lastRenderedPageBreak/>
        <w:t>сведения о смерти члена семьи (супруга) заявителя;</w:t>
      </w:r>
    </w:p>
    <w:p w:rsidR="00AE6B82" w:rsidRPr="00421757" w:rsidRDefault="00AE6B82" w:rsidP="00AE6B8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медицинское заключение, содержащее комплексную оценку состояния здоровья гражданина, с подписями врачей-специалистов, участвующих в вынесении медицинского заключения, руководителя медицинской организации, заверенное личными печатями врачей-специалистов и печатью медицинской организации,</w:t>
      </w:r>
    </w:p>
    <w:p w:rsidR="00AE6B82" w:rsidRPr="00421757" w:rsidRDefault="00AE6B82" w:rsidP="00522C4F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решение суда о признании гражданина </w:t>
      </w:r>
      <w:proofErr w:type="gramStart"/>
      <w:r w:rsidRPr="00421757">
        <w:rPr>
          <w:sz w:val="28"/>
          <w:szCs w:val="28"/>
        </w:rPr>
        <w:t>недееспособным</w:t>
      </w:r>
      <w:proofErr w:type="gramEnd"/>
      <w:r w:rsidRPr="00421757">
        <w:rPr>
          <w:sz w:val="28"/>
          <w:szCs w:val="28"/>
        </w:rPr>
        <w:t xml:space="preserve"> (для лишенных дееспособности),</w:t>
      </w:r>
    </w:p>
    <w:p w:rsidR="00AE6B82" w:rsidRPr="00421757" w:rsidRDefault="00AE6B82" w:rsidP="00522C4F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полис обязательного медицинского страхования,</w:t>
      </w:r>
    </w:p>
    <w:p w:rsidR="00AE6B82" w:rsidRPr="00421757" w:rsidRDefault="00AE6B82" w:rsidP="00522C4F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bookmarkStart w:id="9" w:name="Par121"/>
      <w:bookmarkStart w:id="10" w:name="Par123"/>
      <w:bookmarkEnd w:id="9"/>
      <w:bookmarkEnd w:id="10"/>
      <w:r w:rsidRPr="00421757">
        <w:rPr>
          <w:sz w:val="28"/>
          <w:szCs w:val="28"/>
        </w:rPr>
        <w:t xml:space="preserve">сведения, содержащие рекомендации по реабилитации или </w:t>
      </w:r>
      <w:proofErr w:type="spellStart"/>
      <w:r w:rsidRPr="00421757">
        <w:rPr>
          <w:sz w:val="28"/>
          <w:szCs w:val="28"/>
        </w:rPr>
        <w:t>абилитации</w:t>
      </w:r>
      <w:proofErr w:type="spellEnd"/>
      <w:r w:rsidRPr="00421757">
        <w:rPr>
          <w:sz w:val="28"/>
          <w:szCs w:val="28"/>
        </w:rPr>
        <w:t xml:space="preserve"> инвалида,</w:t>
      </w:r>
    </w:p>
    <w:p w:rsidR="00AE6B82" w:rsidRPr="00421757" w:rsidRDefault="00AE6B82" w:rsidP="00522C4F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bookmarkStart w:id="11" w:name="Par126"/>
      <w:bookmarkEnd w:id="11"/>
      <w:r w:rsidRPr="00421757">
        <w:rPr>
          <w:sz w:val="28"/>
          <w:szCs w:val="28"/>
        </w:rPr>
        <w:t xml:space="preserve">сведения о результатах лабораторных исследований на группу возбудителей кишечных инфекций, дифтерию (результаты лабораторных исследований действительны в течение 14 дней </w:t>
      </w:r>
      <w:proofErr w:type="gramStart"/>
      <w:r w:rsidRPr="00421757">
        <w:rPr>
          <w:sz w:val="28"/>
          <w:szCs w:val="28"/>
        </w:rPr>
        <w:t>с даты забора</w:t>
      </w:r>
      <w:proofErr w:type="gramEnd"/>
      <w:r w:rsidRPr="00421757">
        <w:rPr>
          <w:sz w:val="28"/>
          <w:szCs w:val="28"/>
        </w:rPr>
        <w:t xml:space="preserve"> материала для исследований),</w:t>
      </w:r>
    </w:p>
    <w:p w:rsidR="00AE6B82" w:rsidRPr="00421757" w:rsidRDefault="00AE6B82" w:rsidP="00522C4F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bookmarkStart w:id="12" w:name="Par129"/>
      <w:bookmarkEnd w:id="12"/>
      <w:r w:rsidRPr="00421757">
        <w:rPr>
          <w:sz w:val="28"/>
          <w:szCs w:val="28"/>
        </w:rPr>
        <w:t>справка об отсутствии контактов с инфекционными больными по месту проживания в течение 21 дня до поступления к поставщику социальных услуг со стационарной формой социального обслуживания, выданная медицинской организацией (действительна в течение 3 дней со дня выдачи),</w:t>
      </w:r>
    </w:p>
    <w:p w:rsidR="00AE6B82" w:rsidRPr="00421757" w:rsidRDefault="00AE6B82" w:rsidP="00522C4F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заключение уполномоченной медицинской организации о наличии (отсутствии) медицинских противопоказаний, в </w:t>
      </w:r>
      <w:proofErr w:type="gramStart"/>
      <w:r w:rsidRPr="00421757">
        <w:rPr>
          <w:sz w:val="28"/>
          <w:szCs w:val="28"/>
        </w:rPr>
        <w:t>связи</w:t>
      </w:r>
      <w:proofErr w:type="gramEnd"/>
      <w:r w:rsidRPr="00421757">
        <w:rPr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форме;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3" w:name="Par173"/>
      <w:bookmarkEnd w:id="13"/>
      <w:r w:rsidRPr="00421757">
        <w:rPr>
          <w:sz w:val="28"/>
          <w:szCs w:val="28"/>
        </w:rPr>
        <w:t xml:space="preserve">2.3. </w:t>
      </w:r>
      <w:proofErr w:type="gramStart"/>
      <w:r w:rsidRPr="00421757">
        <w:rPr>
          <w:sz w:val="28"/>
          <w:szCs w:val="28"/>
        </w:rPr>
        <w:t xml:space="preserve">Документы (сведения), указанные в </w:t>
      </w:r>
      <w:hyperlink w:anchor="Par87" w:tooltip="2.2. Для предоставления социальных услуг требуются следующие документы (сведения):" w:history="1">
        <w:r w:rsidRPr="00421757">
          <w:rPr>
            <w:sz w:val="28"/>
            <w:szCs w:val="28"/>
            <w:u w:val="single"/>
          </w:rPr>
          <w:t>пункте 2.2</w:t>
        </w:r>
      </w:hyperlink>
      <w:r w:rsidRPr="00421757">
        <w:rPr>
          <w:sz w:val="28"/>
          <w:szCs w:val="28"/>
        </w:rPr>
        <w:t xml:space="preserve"> настоящего Порядка (за исключением документов (сведений), указанных в </w:t>
      </w:r>
      <w:hyperlink w:anchor="Par126" w:tooltip="сведения о результатах лабораторных исследований на группу возбудителей кишечных инфекций, дифтерию (результаты лабораторных исследований действительны в течение 14 дней с даты забора материала для исследований)," w:history="1">
        <w:r w:rsidRPr="00421757">
          <w:rPr>
            <w:sz w:val="28"/>
            <w:szCs w:val="28"/>
          </w:rPr>
          <w:t xml:space="preserve">абзацах </w:t>
        </w:r>
        <w:r w:rsidR="00B575B6">
          <w:rPr>
            <w:sz w:val="28"/>
            <w:szCs w:val="28"/>
          </w:rPr>
          <w:t>шестнадцатом и семнадцатом</w:t>
        </w:r>
      </w:hyperlink>
      <w:r w:rsidR="00B575B6">
        <w:rPr>
          <w:sz w:val="28"/>
          <w:szCs w:val="28"/>
        </w:rPr>
        <w:t xml:space="preserve"> </w:t>
      </w:r>
      <w:hyperlink w:anchor="Par129" w:tooltip="справка об отсутствии контактов с инфекционными больными по месту проживания в течение 21 дня до поступления к поставщику социальных услуг со стационарной формой социального обслуживания, выданная медицинской организацией (действительна в течение 3 дней со дня" w:history="1">
        <w:r w:rsidR="00FE0F18" w:rsidRPr="00421757">
          <w:rPr>
            <w:sz w:val="28"/>
            <w:szCs w:val="28"/>
            <w:u w:val="single"/>
          </w:rPr>
          <w:t>подпункта 2.</w:t>
        </w:r>
        <w:r w:rsidR="00B575B6">
          <w:rPr>
            <w:sz w:val="28"/>
            <w:szCs w:val="28"/>
            <w:u w:val="single"/>
          </w:rPr>
          <w:t xml:space="preserve">2 </w:t>
        </w:r>
        <w:r w:rsidR="00FE0F18" w:rsidRPr="00421757">
          <w:rPr>
            <w:sz w:val="28"/>
            <w:szCs w:val="28"/>
            <w:u w:val="single"/>
          </w:rPr>
          <w:t>пункта 2</w:t>
        </w:r>
      </w:hyperlink>
      <w:r w:rsidR="00FE0F18" w:rsidRPr="00421757">
        <w:rPr>
          <w:sz w:val="28"/>
          <w:szCs w:val="28"/>
        </w:rPr>
        <w:t xml:space="preserve"> (</w:t>
      </w:r>
      <w:r w:rsidRPr="00421757">
        <w:rPr>
          <w:sz w:val="28"/>
          <w:szCs w:val="28"/>
        </w:rPr>
        <w:t>настоящего Порядка), представляются в уполномоченный орган (уполномоченную организацию).</w:t>
      </w:r>
      <w:proofErr w:type="gramEnd"/>
    </w:p>
    <w:p w:rsidR="00AE6B82" w:rsidRPr="00421757" w:rsidRDefault="00FE0F18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Документы (сведения), указанных в </w:t>
      </w:r>
      <w:hyperlink w:anchor="Par126" w:tooltip="сведения о результатах лабораторных исследований на группу возбудителей кишечных инфекций, дифтерию (результаты лабораторных исследований действительны в течение 14 дней с даты забора материала для исследований)," w:history="1">
        <w:r w:rsidRPr="00421757">
          <w:rPr>
            <w:sz w:val="28"/>
            <w:szCs w:val="28"/>
          </w:rPr>
          <w:t xml:space="preserve">абзацах </w:t>
        </w:r>
        <w:r w:rsidR="00B575B6" w:rsidRPr="00B575B6">
          <w:rPr>
            <w:sz w:val="28"/>
            <w:szCs w:val="28"/>
          </w:rPr>
          <w:t xml:space="preserve">шестнадцатом и семнадцатом </w:t>
        </w:r>
      </w:hyperlink>
      <w:hyperlink w:anchor="Par129" w:tooltip="справка об отсутствии контактов с инфекционными больными по месту проживания в течение 21 дня до поступления к поставщику социальных услуг со стационарной формой социального обслуживания, выданная медицинской организацией (действительна в течение 3 дней со дня" w:history="1">
        <w:r w:rsidRPr="00421757">
          <w:rPr>
            <w:sz w:val="28"/>
            <w:szCs w:val="28"/>
            <w:u w:val="single"/>
          </w:rPr>
          <w:t xml:space="preserve">подпункта </w:t>
        </w:r>
        <w:r w:rsidR="00421757" w:rsidRPr="00421757">
          <w:rPr>
            <w:sz w:val="28"/>
            <w:szCs w:val="28"/>
            <w:u w:val="single"/>
          </w:rPr>
          <w:t xml:space="preserve"> </w:t>
        </w:r>
        <w:r w:rsidRPr="00421757">
          <w:rPr>
            <w:sz w:val="28"/>
            <w:szCs w:val="28"/>
            <w:u w:val="single"/>
          </w:rPr>
          <w:t>2.2 пункта 2</w:t>
        </w:r>
      </w:hyperlink>
      <w:r w:rsidRPr="00421757">
        <w:rPr>
          <w:sz w:val="28"/>
          <w:szCs w:val="28"/>
        </w:rPr>
        <w:t xml:space="preserve"> (настоящего Порядка)</w:t>
      </w:r>
      <w:r w:rsidR="00AE6B82" w:rsidRPr="00421757">
        <w:rPr>
          <w:sz w:val="28"/>
          <w:szCs w:val="28"/>
        </w:rPr>
        <w:t>, представляются поставщику социальных услуг.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2.4. В случае обращения законного представителя гражданина в уполномоченный орган (в уполномоченную организацию) для предоставления социальных услуг дополнительно к документам (сведениям), указанным в </w:t>
      </w:r>
      <w:hyperlink w:anchor="Par87" w:tooltip="2.2. Для предоставления социальных услуг требуются следующие документы (сведения):" w:history="1">
        <w:r w:rsidRPr="00421757">
          <w:rPr>
            <w:sz w:val="28"/>
            <w:szCs w:val="28"/>
            <w:u w:val="single"/>
          </w:rPr>
          <w:t>пункте 2.2</w:t>
        </w:r>
      </w:hyperlink>
      <w:r w:rsidRPr="00421757">
        <w:rPr>
          <w:sz w:val="28"/>
          <w:szCs w:val="28"/>
        </w:rPr>
        <w:t xml:space="preserve"> настоящего Порядка, представляются следующие </w:t>
      </w:r>
      <w:r w:rsidRPr="00421757">
        <w:rPr>
          <w:sz w:val="28"/>
          <w:szCs w:val="28"/>
        </w:rPr>
        <w:lastRenderedPageBreak/>
        <w:t>документы:</w:t>
      </w:r>
    </w:p>
    <w:p w:rsidR="00AE6B82" w:rsidRPr="00421757" w:rsidRDefault="00AE6B82" w:rsidP="00611C80">
      <w:pPr>
        <w:pStyle w:val="ConsPlusNormal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документ, подтверждающий полномочия законного представителя гражданина;</w:t>
      </w:r>
    </w:p>
    <w:p w:rsidR="00AE6B82" w:rsidRPr="00421757" w:rsidRDefault="00AE6B82" w:rsidP="00611C80">
      <w:pPr>
        <w:pStyle w:val="ConsPlusNormal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документ, удостоверяющий личность законного представителя гражданина.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4" w:name="Par180"/>
      <w:bookmarkEnd w:id="14"/>
      <w:r w:rsidRPr="00421757">
        <w:rPr>
          <w:sz w:val="28"/>
          <w:szCs w:val="28"/>
        </w:rPr>
        <w:t xml:space="preserve">2.5. Обязанность по представлению документов, указанных в </w:t>
      </w:r>
      <w:hyperlink w:anchor="Par87" w:tooltip="2.2. Для предоставления социальных услуг требуются следующие документы (сведения):" w:history="1">
        <w:r w:rsidRPr="00421757">
          <w:rPr>
            <w:sz w:val="28"/>
            <w:szCs w:val="28"/>
            <w:u w:val="single"/>
          </w:rPr>
          <w:t>пункте 2.2</w:t>
        </w:r>
      </w:hyperlink>
      <w:r w:rsidRPr="00421757">
        <w:rPr>
          <w:sz w:val="28"/>
          <w:szCs w:val="28"/>
        </w:rPr>
        <w:t xml:space="preserve"> настоящего Порядка, возложена на заявителя, за исключением:</w:t>
      </w:r>
    </w:p>
    <w:p w:rsidR="00AE6B82" w:rsidRPr="00421757" w:rsidRDefault="00AE6B82" w:rsidP="00FE0F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1) документов (сведений), указанных в </w:t>
      </w:r>
      <w:hyperlink w:anchor="Par93" w:tooltip="сведения о рождении - в случае обращения за предоставлением социальных услуг несовершеннолетним в возрасте до 14 лет," w:history="1">
        <w:r w:rsidRPr="00421757">
          <w:rPr>
            <w:sz w:val="28"/>
            <w:szCs w:val="28"/>
            <w:u w:val="single"/>
          </w:rPr>
          <w:t>абзацах третьем</w:t>
        </w:r>
      </w:hyperlink>
      <w:r w:rsidRPr="00421757">
        <w:rPr>
          <w:sz w:val="28"/>
          <w:szCs w:val="28"/>
          <w:u w:val="single"/>
        </w:rPr>
        <w:t xml:space="preserve">, </w:t>
      </w:r>
      <w:r w:rsidR="00AF03C5">
        <w:rPr>
          <w:sz w:val="28"/>
          <w:szCs w:val="28"/>
          <w:u w:val="single"/>
        </w:rPr>
        <w:t>пято</w:t>
      </w:r>
      <w:proofErr w:type="gramStart"/>
      <w:r w:rsidR="00AF03C5">
        <w:rPr>
          <w:sz w:val="28"/>
          <w:szCs w:val="28"/>
          <w:u w:val="single"/>
        </w:rPr>
        <w:t>м</w:t>
      </w:r>
      <w:r w:rsidRPr="00421757">
        <w:rPr>
          <w:sz w:val="28"/>
          <w:szCs w:val="28"/>
          <w:u w:val="single"/>
        </w:rPr>
        <w:t>-</w:t>
      </w:r>
      <w:proofErr w:type="gramEnd"/>
      <w:r w:rsidRPr="00421757">
        <w:rPr>
          <w:sz w:val="28"/>
          <w:szCs w:val="28"/>
          <w:u w:val="single"/>
        </w:rPr>
        <w:t xml:space="preserve"> </w:t>
      </w:r>
      <w:r w:rsidR="00AF03C5">
        <w:rPr>
          <w:sz w:val="28"/>
          <w:szCs w:val="28"/>
          <w:u w:val="single"/>
        </w:rPr>
        <w:t>восьмом</w:t>
      </w:r>
      <w:r w:rsidRPr="00421757">
        <w:rPr>
          <w:sz w:val="28"/>
          <w:szCs w:val="28"/>
          <w:u w:val="single"/>
        </w:rPr>
        <w:t>,</w:t>
      </w:r>
      <w:r w:rsidR="00AF03C5">
        <w:rPr>
          <w:sz w:val="28"/>
          <w:szCs w:val="28"/>
          <w:u w:val="single"/>
        </w:rPr>
        <w:t xml:space="preserve"> десятом,</w:t>
      </w:r>
      <w:r w:rsidRPr="00421757">
        <w:rPr>
          <w:sz w:val="28"/>
          <w:szCs w:val="28"/>
          <w:u w:val="single"/>
        </w:rPr>
        <w:t xml:space="preserve"> </w:t>
      </w:r>
      <w:hyperlink w:anchor="Par107" w:tooltip="сведения о заключении (расторжении) брака," w:history="1">
        <w:r w:rsidRPr="00421757">
          <w:rPr>
            <w:sz w:val="28"/>
            <w:szCs w:val="28"/>
            <w:u w:val="single"/>
          </w:rPr>
          <w:t>одиннадцатом</w:t>
        </w:r>
      </w:hyperlink>
      <w:r w:rsidRPr="00421757">
        <w:rPr>
          <w:sz w:val="28"/>
          <w:szCs w:val="28"/>
          <w:u w:val="single"/>
        </w:rPr>
        <w:t xml:space="preserve">, </w:t>
      </w:r>
      <w:r w:rsidR="00AF03C5">
        <w:rPr>
          <w:sz w:val="28"/>
          <w:szCs w:val="28"/>
          <w:u w:val="single"/>
        </w:rPr>
        <w:t>пятнадцатом</w:t>
      </w:r>
      <w:hyperlink w:anchor="Par109" w:tooltip="сведения о смерти члена семьи (супруга) заявителя;" w:history="1">
        <w:r w:rsidRPr="00421757">
          <w:rPr>
            <w:sz w:val="28"/>
            <w:szCs w:val="28"/>
            <w:u w:val="single"/>
          </w:rPr>
          <w:t xml:space="preserve"> пункта 2.2 </w:t>
        </w:r>
      </w:hyperlink>
      <w:r w:rsidRPr="00421757">
        <w:rPr>
          <w:sz w:val="28"/>
          <w:szCs w:val="28"/>
        </w:rPr>
        <w:t xml:space="preserve"> настоящего Порядка, которые заявитель представляет в уполномоченный орган (в уполномоченную организацию) по собственной инициативе. В случае непредставления указанных документов (сведений) по собственной инициативе уполномоченный орган (уполномоченная организация) запрашивает их в порядке ме</w:t>
      </w:r>
      <w:r w:rsidR="00FE0F18" w:rsidRPr="00421757">
        <w:rPr>
          <w:sz w:val="28"/>
          <w:szCs w:val="28"/>
        </w:rPr>
        <w:t>жведомственного взаимодействия;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2) документов, указанных в </w:t>
      </w:r>
      <w:hyperlink w:anchor="Par97" w:tooltip="документы установленного образца о праве на меры социальной поддержки в соответствии с законодательством Российской Федерации, связанные с первоочередным или иным преимущественным предоставлением социального обслуживания," w:history="1">
        <w:r w:rsidRPr="00421757">
          <w:rPr>
            <w:sz w:val="28"/>
            <w:szCs w:val="28"/>
            <w:u w:val="single"/>
          </w:rPr>
          <w:t xml:space="preserve">абзаце </w:t>
        </w:r>
        <w:r w:rsidR="00AF03C5">
          <w:rPr>
            <w:sz w:val="28"/>
            <w:szCs w:val="28"/>
            <w:u w:val="single"/>
          </w:rPr>
          <w:t>четвертом</w:t>
        </w:r>
        <w:r w:rsidRPr="00421757">
          <w:rPr>
            <w:sz w:val="28"/>
            <w:szCs w:val="28"/>
            <w:u w:val="single"/>
          </w:rPr>
          <w:t xml:space="preserve"> пункта 2.2</w:t>
        </w:r>
      </w:hyperlink>
      <w:r w:rsidRPr="00421757">
        <w:rPr>
          <w:sz w:val="28"/>
          <w:szCs w:val="28"/>
        </w:rPr>
        <w:t xml:space="preserve">, настоящего Порядка, </w:t>
      </w:r>
      <w:proofErr w:type="gramStart"/>
      <w:r w:rsidRPr="00421757">
        <w:rPr>
          <w:sz w:val="28"/>
          <w:szCs w:val="28"/>
        </w:rPr>
        <w:t>которые</w:t>
      </w:r>
      <w:proofErr w:type="gramEnd"/>
      <w:r w:rsidRPr="00421757">
        <w:rPr>
          <w:sz w:val="28"/>
          <w:szCs w:val="28"/>
        </w:rPr>
        <w:t xml:space="preserve"> находятся в распоряжении уполномоченного органа.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2.6. Заявитель (законный представитель гражданина) несет ответственность за достоверность и полноту представленных им сведений и документов, обязанность по представлению которых на него возложена.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2.7. </w:t>
      </w:r>
      <w:proofErr w:type="gramStart"/>
      <w:r w:rsidRPr="00421757">
        <w:rPr>
          <w:sz w:val="28"/>
          <w:szCs w:val="28"/>
        </w:rPr>
        <w:t xml:space="preserve">Заявление и документы (сведения), подлежащие представлению в уполномоченный орган (в уполномоченную организацию) в соответствии с </w:t>
      </w:r>
      <w:hyperlink w:anchor="Par173" w:tooltip="2.3. Документы (сведения), указанные в пункте 2.2 настоящего Порядка (за исключением документов (сведений), указанных в абзацах одиннадцатом и тринадцатом подпункта 2 подпункта 2.2.1 пункта 2.2, подпункте 2 подпункта 2.2.2 пункта 2.2 настоящего Порядка), предс" w:history="1">
        <w:r w:rsidRPr="00421757">
          <w:rPr>
            <w:sz w:val="28"/>
            <w:szCs w:val="28"/>
            <w:u w:val="single"/>
          </w:rPr>
          <w:t>пунктом 2.3</w:t>
        </w:r>
      </w:hyperlink>
      <w:r w:rsidRPr="00421757">
        <w:rPr>
          <w:sz w:val="28"/>
          <w:szCs w:val="28"/>
        </w:rPr>
        <w:t xml:space="preserve"> настоящего Порядка и обязанность по представлению которых возложена на заявителя в соответствии с </w:t>
      </w:r>
      <w:hyperlink w:anchor="Par180" w:tooltip="2.5. Обязанность по представлению документов, указанных в пункте 2.2 настоящего Порядка, возложена на заявителя, за исключением:" w:history="1">
        <w:r w:rsidRPr="00421757">
          <w:rPr>
            <w:sz w:val="28"/>
            <w:szCs w:val="28"/>
            <w:u w:val="single"/>
          </w:rPr>
          <w:t>пунктом 2.5</w:t>
        </w:r>
      </w:hyperlink>
      <w:r w:rsidRPr="00421757">
        <w:rPr>
          <w:sz w:val="28"/>
          <w:szCs w:val="28"/>
        </w:rPr>
        <w:t xml:space="preserve"> настоящего Порядка, подаются одним из следующих способов:</w:t>
      </w:r>
      <w:proofErr w:type="gramEnd"/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а) путем личного обращения в уполномоченный орган (в уполномоченную организацию). В этом случае специалист уполномоченного органа (уполномоченной организации) снимает с подлинников документов копии и, сверив их с подлинниками, удостоверяет своей подписью. Подлинники документов возвращаются заявителю в день обращения. При этом днем обращения заявителя считается дата регистрации уполномоченным органом (уполномоченной организацией) заявления с прилагаемыми к нему документами;</w:t>
      </w:r>
    </w:p>
    <w:p w:rsidR="00AE6B82" w:rsidRPr="00421757" w:rsidRDefault="00AE6B82" w:rsidP="0000228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б) путем направления в уполномоченный орган (в уполномоченную организацию) через организации федеральной почтовой связи. В этом случае документы направляются в копиях, заверенных нотариусом или должностным лицом, уполномоченным в соответствии с федеральным законодательством на совершение нотариальных действий. При этом способе подачи заявления и документов днем обращения считается дата получения </w:t>
      </w:r>
      <w:r w:rsidRPr="00421757">
        <w:rPr>
          <w:sz w:val="28"/>
          <w:szCs w:val="28"/>
        </w:rPr>
        <w:lastRenderedPageBreak/>
        <w:t>заявления и документов уполномоченным органом (уполномоченной организацией);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21757">
        <w:rPr>
          <w:sz w:val="28"/>
          <w:szCs w:val="28"/>
        </w:rPr>
        <w:t xml:space="preserve">в) путем подачи заявления и документов в уполномоченный орган (в уполномоченную организацию) в электронной форме с использованием информационно-телекоммуникационной сети Интернет, в том числе через федеральную государственную информационную систему "Единый портал государственных и муниципальных услуг" путем заполнения интерактивных форм заявления и документов, при условии перевода форм заявления и документов, предусмотренных </w:t>
      </w:r>
      <w:hyperlink w:anchor="Par87" w:tooltip="2.2. Для предоставления социальных услуг требуются следующие документы (сведения):" w:history="1">
        <w:r w:rsidRPr="00421757">
          <w:rPr>
            <w:sz w:val="28"/>
            <w:szCs w:val="28"/>
            <w:u w:val="single"/>
          </w:rPr>
          <w:t>пунктом 2.2</w:t>
        </w:r>
      </w:hyperlink>
      <w:r w:rsidRPr="00421757">
        <w:rPr>
          <w:sz w:val="28"/>
          <w:szCs w:val="28"/>
        </w:rPr>
        <w:t xml:space="preserve"> настоящего Порядка, в электронную форму в порядке, установленном законодательством</w:t>
      </w:r>
      <w:proofErr w:type="gramEnd"/>
      <w:r w:rsidRPr="00421757">
        <w:rPr>
          <w:sz w:val="28"/>
          <w:szCs w:val="28"/>
        </w:rPr>
        <w:t xml:space="preserve"> Российской Федерации. При этом способе подачи документов днем обращения считается дата регистрации заявления и документов в автоматическом режиме в федеральной государственной информационной системе "Единый портал государственных и муниципальных услуг";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г) путем подачи заявления и документов (сведений) через многофункциональный центр предоставления государственных и муниципальных услуг.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2.8. Уполномоченный орган (уполномоченная организация) при получении документов выдает заявителю расписку с указанием перечня принятых к рассмотрению документов и даты их получения.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При поступлении в уполномоченный орган (в уполномоченную организацию) документов, предусмотренных </w:t>
      </w:r>
      <w:hyperlink w:anchor="Par87" w:tooltip="2.2. Для предоставления социальных услуг требуются следующие документы (сведения):" w:history="1">
        <w:r w:rsidRPr="00421757">
          <w:rPr>
            <w:sz w:val="28"/>
            <w:szCs w:val="28"/>
            <w:u w:val="single"/>
          </w:rPr>
          <w:t>пунктом 2.2</w:t>
        </w:r>
      </w:hyperlink>
      <w:r w:rsidRPr="00421757">
        <w:rPr>
          <w:sz w:val="28"/>
          <w:szCs w:val="28"/>
          <w:u w:val="single"/>
        </w:rPr>
        <w:t xml:space="preserve"> </w:t>
      </w:r>
      <w:r w:rsidRPr="00421757">
        <w:rPr>
          <w:sz w:val="28"/>
          <w:szCs w:val="28"/>
        </w:rPr>
        <w:t>настоящего Порядка, направленных через органы федеральной почтовой связи,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AE6B82" w:rsidRPr="00421757" w:rsidRDefault="00AE6B82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При направлении заявления и документов с использованием информационно-телекоммуникационной сети Интернет, в том числе через федеральную государственную информационную систему "Единый портал государственных и муниципальных услуг" заявителю в автоматическом режиме направляется электронное сообщение с указанием даты получения заявления и документов.</w:t>
      </w:r>
    </w:p>
    <w:p w:rsidR="00DD3D2F" w:rsidRPr="00421757" w:rsidRDefault="00DD3D2F" w:rsidP="00AE6B8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D3D2F" w:rsidRPr="00421757" w:rsidRDefault="00DD3D2F" w:rsidP="00DD3D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1757">
        <w:rPr>
          <w:rFonts w:ascii="Times New Roman" w:hAnsi="Times New Roman" w:cs="Times New Roman"/>
          <w:sz w:val="28"/>
          <w:szCs w:val="28"/>
        </w:rPr>
        <w:t>3. Определение индивидуальной потребности гражданина</w:t>
      </w:r>
    </w:p>
    <w:p w:rsidR="00DD3D2F" w:rsidRPr="00421757" w:rsidRDefault="00DD3D2F" w:rsidP="00DD3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1757">
        <w:rPr>
          <w:rFonts w:ascii="Times New Roman" w:hAnsi="Times New Roman" w:cs="Times New Roman"/>
          <w:sz w:val="28"/>
          <w:szCs w:val="28"/>
        </w:rPr>
        <w:t>в социальных услугах и признание гражданина</w:t>
      </w:r>
    </w:p>
    <w:p w:rsidR="00DD3D2F" w:rsidRPr="00421757" w:rsidRDefault="00DD3D2F" w:rsidP="00DD3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1757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421757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</w:p>
    <w:p w:rsidR="00DD3D2F" w:rsidRPr="00421757" w:rsidRDefault="00DD3D2F" w:rsidP="00DD3D2F">
      <w:pPr>
        <w:pStyle w:val="ConsPlusNormal"/>
        <w:ind w:firstLine="540"/>
        <w:jc w:val="both"/>
        <w:rPr>
          <w:sz w:val="28"/>
          <w:szCs w:val="28"/>
        </w:rPr>
      </w:pPr>
    </w:p>
    <w:p w:rsidR="00DD3D2F" w:rsidRPr="00421757" w:rsidRDefault="00DD3D2F" w:rsidP="00DD3D2F">
      <w:pPr>
        <w:pStyle w:val="ConsPlusNormal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3.1. Уполномоченный орган (уполномоченная организация) в течение 3 рабочих дней со дня подачи заявления и документов (сведений) проводит оценку условий жизнедеятельности гражданина, а также устанавливает </w:t>
      </w:r>
      <w:r w:rsidRPr="00421757">
        <w:rPr>
          <w:sz w:val="28"/>
          <w:szCs w:val="28"/>
        </w:rPr>
        <w:lastRenderedPageBreak/>
        <w:t>наличие (отсутствие) обстоятельств, которые ухудшают или могут ухудшить условия его жизнедеятельности, в числе которых учитывается: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а)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б)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в)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г)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д)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е)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ж) отсутствие работы и сре</w:t>
      </w:r>
      <w:proofErr w:type="gramStart"/>
      <w:r w:rsidRPr="00421757">
        <w:rPr>
          <w:sz w:val="28"/>
          <w:szCs w:val="28"/>
        </w:rPr>
        <w:t>дств к с</w:t>
      </w:r>
      <w:proofErr w:type="gramEnd"/>
      <w:r w:rsidRPr="00421757">
        <w:rPr>
          <w:sz w:val="28"/>
          <w:szCs w:val="28"/>
        </w:rPr>
        <w:t>уществованию;</w:t>
      </w:r>
    </w:p>
    <w:p w:rsidR="000478C5" w:rsidRPr="000478C5" w:rsidRDefault="00DD3D2F" w:rsidP="000478C5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21757">
        <w:rPr>
          <w:sz w:val="28"/>
          <w:szCs w:val="28"/>
        </w:rPr>
        <w:t xml:space="preserve">з) </w:t>
      </w:r>
      <w:bookmarkStart w:id="15" w:name="_GoBack"/>
      <w:r w:rsidR="000478C5" w:rsidRPr="000478C5">
        <w:rPr>
          <w:sz w:val="28"/>
          <w:szCs w:val="28"/>
        </w:rPr>
        <w:t>наличие ребенка (детей), пасынков и падчериц в возрасте до 7 лет (включительно) в семье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</w:t>
      </w:r>
      <w:proofErr w:type="gramEnd"/>
      <w:r w:rsidR="000478C5" w:rsidRPr="000478C5">
        <w:rPr>
          <w:sz w:val="28"/>
          <w:szCs w:val="28"/>
        </w:rPr>
        <w:t xml:space="preserve"> </w:t>
      </w:r>
      <w:proofErr w:type="gramStart"/>
      <w:r w:rsidR="000478C5" w:rsidRPr="000478C5">
        <w:rPr>
          <w:sz w:val="28"/>
          <w:szCs w:val="28"/>
        </w:rPr>
        <w:t xml:space="preserve">Федерации, граждан Российской Федерации, заключивших после 21.09.2022 контракт в соответствии с </w:t>
      </w:r>
      <w:hyperlink r:id="rId10" w:history="1">
        <w:r w:rsidR="000478C5" w:rsidRPr="000478C5">
          <w:rPr>
            <w:color w:val="0000FF"/>
            <w:sz w:val="28"/>
            <w:szCs w:val="28"/>
          </w:rPr>
          <w:t>пунктом 7 статьи 38</w:t>
        </w:r>
      </w:hyperlink>
      <w:r w:rsidR="000478C5" w:rsidRPr="000478C5">
        <w:rPr>
          <w:sz w:val="28"/>
          <w:szCs w:val="28"/>
        </w:rPr>
        <w:t xml:space="preserve"> Федерального закона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</w:t>
      </w:r>
      <w:proofErr w:type="gramEnd"/>
      <w:r w:rsidR="000478C5" w:rsidRPr="000478C5">
        <w:rPr>
          <w:sz w:val="28"/>
          <w:szCs w:val="28"/>
        </w:rPr>
        <w:t xml:space="preserve"> военную службу по мобилизации в Вооруженные Силы Российской Федерации.</w:t>
      </w:r>
    </w:p>
    <w:bookmarkEnd w:id="15"/>
    <w:p w:rsidR="00DD3D2F" w:rsidRPr="00421757" w:rsidRDefault="00DD3D2F" w:rsidP="000478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орган (уполномоченная организация) в течение пяти рабочих дней </w:t>
      </w:r>
      <w:proofErr w:type="gramStart"/>
      <w:r w:rsidRPr="00421757">
        <w:rPr>
          <w:sz w:val="28"/>
          <w:szCs w:val="28"/>
        </w:rPr>
        <w:t>с</w:t>
      </w:r>
      <w:proofErr w:type="gramEnd"/>
      <w:r w:rsidRPr="00421757">
        <w:rPr>
          <w:sz w:val="28"/>
          <w:szCs w:val="28"/>
        </w:rPr>
        <w:t xml:space="preserve"> </w:t>
      </w:r>
      <w:r w:rsidRPr="00421757">
        <w:rPr>
          <w:sz w:val="28"/>
          <w:szCs w:val="28"/>
        </w:rPr>
        <w:lastRenderedPageBreak/>
        <w:t xml:space="preserve">даты подачи заявления принимает решение о признании гражданина </w:t>
      </w:r>
      <w:proofErr w:type="gramStart"/>
      <w:r w:rsidRPr="00421757">
        <w:rPr>
          <w:sz w:val="28"/>
          <w:szCs w:val="28"/>
        </w:rPr>
        <w:t>нуждающимся</w:t>
      </w:r>
      <w:proofErr w:type="gramEnd"/>
      <w:r w:rsidRPr="00421757">
        <w:rPr>
          <w:sz w:val="28"/>
          <w:szCs w:val="28"/>
        </w:rPr>
        <w:t xml:space="preserve"> в социальном обслуживании либо об отказе в социальном обслуживании. О принятом решении заявитель информируется в пи</w:t>
      </w:r>
      <w:r w:rsidR="00D8626D" w:rsidRPr="00421757">
        <w:rPr>
          <w:sz w:val="28"/>
          <w:szCs w:val="28"/>
        </w:rPr>
        <w:t>сьменной или электронной форме.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В уведомлении об отказе в социальном обслуживании указываются причины отказа и порядок обжалования решения об отказе в социальном обслуживании. Одновременно заявителю возвращаются все копии документов, которые были приложены к заявлению.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3.3. Основаниями для отказа в социальном обслуживании являются: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а) непредставление документов, указанных в </w:t>
      </w:r>
      <w:hyperlink w:anchor="Par87" w:tooltip="2.2. Для предоставления социальных услуг требуются следующие документы (сведения):" w:history="1">
        <w:r w:rsidRPr="00E54D12">
          <w:rPr>
            <w:sz w:val="28"/>
            <w:szCs w:val="28"/>
            <w:u w:val="single"/>
          </w:rPr>
          <w:t>пункте 2.2</w:t>
        </w:r>
      </w:hyperlink>
      <w:r w:rsidR="00D8626D" w:rsidRPr="00E54D12">
        <w:rPr>
          <w:sz w:val="28"/>
          <w:szCs w:val="28"/>
          <w:u w:val="single"/>
        </w:rPr>
        <w:t xml:space="preserve"> </w:t>
      </w:r>
      <w:r w:rsidR="00D8626D" w:rsidRPr="00421757">
        <w:rPr>
          <w:sz w:val="28"/>
          <w:szCs w:val="28"/>
        </w:rPr>
        <w:t xml:space="preserve">настоящего Порядка </w:t>
      </w:r>
      <w:r w:rsidRPr="00421757">
        <w:rPr>
          <w:sz w:val="28"/>
          <w:szCs w:val="28"/>
        </w:rPr>
        <w:t>в уполномоченный орган (в уполномоченную организацию);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б) 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подтвержденных заключением уполномоченной медицинской организации;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в) письменный отказ заявителя от социального обслуживания, оформленный им до принятия уполномоченным органом (уполномоченной организацией) решения о признании гражданина нуждающимся в социальном обслуживании.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Решение об отказе в социальном обслуживании может быть обжаловано в судебном порядке.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3.4. </w:t>
      </w:r>
      <w:proofErr w:type="gramStart"/>
      <w:r w:rsidRPr="00421757">
        <w:rPr>
          <w:sz w:val="28"/>
          <w:szCs w:val="28"/>
        </w:rPr>
        <w:t xml:space="preserve">На основании решения уполномоченного органа (уполномоченной организации) о признании гражданина нуждающимся в социальном обслуживании, исходя из потребности гражданина в социальных услугах, в соответствии со </w:t>
      </w:r>
      <w:hyperlink r:id="rId11" w:history="1">
        <w:r w:rsidRPr="00E54D12">
          <w:rPr>
            <w:sz w:val="28"/>
            <w:szCs w:val="28"/>
            <w:u w:val="single"/>
          </w:rPr>
          <w:t>статьей 16</w:t>
        </w:r>
      </w:hyperlink>
      <w:r w:rsidRPr="00E54D12">
        <w:rPr>
          <w:sz w:val="28"/>
          <w:szCs w:val="28"/>
          <w:u w:val="single"/>
        </w:rPr>
        <w:t xml:space="preserve"> Федерального закона </w:t>
      </w:r>
      <w:r w:rsidRPr="00421757">
        <w:rPr>
          <w:sz w:val="28"/>
          <w:szCs w:val="28"/>
        </w:rPr>
        <w:t>составляется индивидуальная программа в двух экземплярах, один из которых передается гражданину (законному представителю) в срок не более чем десять рабочих дней со дня подачи гражданином заявления о предоставлении социального обслуживания, второй экземпляр</w:t>
      </w:r>
      <w:proofErr w:type="gramEnd"/>
      <w:r w:rsidRPr="00421757">
        <w:rPr>
          <w:sz w:val="28"/>
          <w:szCs w:val="28"/>
        </w:rPr>
        <w:t xml:space="preserve"> остается в уполномоченном органе (в уполномоченной организации).</w:t>
      </w:r>
    </w:p>
    <w:p w:rsidR="00DD3D2F" w:rsidRPr="00E54D12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  <w:u w:val="single"/>
        </w:rPr>
      </w:pPr>
      <w:r w:rsidRPr="00421757">
        <w:rPr>
          <w:sz w:val="28"/>
          <w:szCs w:val="28"/>
        </w:rPr>
        <w:t xml:space="preserve">В индивидуальной программе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12" w:history="1">
        <w:r w:rsidRPr="00E54D12">
          <w:rPr>
            <w:sz w:val="28"/>
            <w:szCs w:val="28"/>
            <w:u w:val="single"/>
          </w:rPr>
          <w:t>статьей 22</w:t>
        </w:r>
      </w:hyperlink>
      <w:r w:rsidRPr="00E54D12">
        <w:rPr>
          <w:sz w:val="28"/>
          <w:szCs w:val="28"/>
          <w:u w:val="single"/>
        </w:rPr>
        <w:t xml:space="preserve"> Федерального закона.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3.5. Пересмотр индивидуальной программы осуществляется в зависимости от изменения потребности гражданина в социальных услугах, </w:t>
      </w:r>
      <w:r w:rsidRPr="00421757">
        <w:rPr>
          <w:sz w:val="28"/>
          <w:szCs w:val="28"/>
        </w:rPr>
        <w:lastRenderedPageBreak/>
        <w:t>но не реже, чем один раз в три года, с учетом результатов реализованной индивидуальной программы.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3.7. 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DD3D2F" w:rsidRPr="00421757" w:rsidRDefault="00DD3D2F" w:rsidP="00DD3D2F">
      <w:pPr>
        <w:pStyle w:val="ConsPlusNormal"/>
        <w:ind w:firstLine="540"/>
        <w:jc w:val="both"/>
        <w:rPr>
          <w:sz w:val="28"/>
          <w:szCs w:val="28"/>
        </w:rPr>
      </w:pPr>
    </w:p>
    <w:p w:rsidR="00DD3D2F" w:rsidRPr="00421757" w:rsidRDefault="00DD3D2F" w:rsidP="00DD3D2F">
      <w:pPr>
        <w:pStyle w:val="ConsPlusTitle"/>
        <w:jc w:val="center"/>
        <w:outlineLvl w:val="1"/>
        <w:rPr>
          <w:sz w:val="28"/>
          <w:szCs w:val="28"/>
        </w:rPr>
      </w:pPr>
      <w:r w:rsidRPr="00421757">
        <w:rPr>
          <w:sz w:val="28"/>
          <w:szCs w:val="28"/>
        </w:rPr>
        <w:t>4. Предоставление социальных услуг</w:t>
      </w:r>
    </w:p>
    <w:p w:rsidR="00DD3D2F" w:rsidRPr="00421757" w:rsidRDefault="00DD3D2F" w:rsidP="00DD3D2F">
      <w:pPr>
        <w:pStyle w:val="ConsPlusNormal"/>
        <w:jc w:val="center"/>
        <w:rPr>
          <w:sz w:val="28"/>
          <w:szCs w:val="28"/>
        </w:rPr>
      </w:pPr>
    </w:p>
    <w:p w:rsidR="00DD3D2F" w:rsidRPr="00421757" w:rsidRDefault="00DD3D2F" w:rsidP="00DD3D2F">
      <w:pPr>
        <w:pStyle w:val="ConsPlusNormal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4.1. Основанием для предоставления гражданину социальных услуг поставщиками социальных услуг являются заявление гражданина (законного представителя), документы, указанные в </w:t>
      </w:r>
      <w:hyperlink w:anchor="Par87" w:tooltip="2.2. Для предоставления социальных услуг требуются следующие документы (сведения):" w:history="1">
        <w:r w:rsidRPr="00E54D12">
          <w:rPr>
            <w:sz w:val="28"/>
            <w:szCs w:val="28"/>
            <w:u w:val="single"/>
          </w:rPr>
          <w:t>пункте 2.2</w:t>
        </w:r>
      </w:hyperlink>
      <w:r w:rsidRPr="00421757">
        <w:rPr>
          <w:sz w:val="28"/>
          <w:szCs w:val="28"/>
        </w:rPr>
        <w:t xml:space="preserve"> настоящего Порядка, и индивидуальная программа, выданная уполномоченным органом (уполномоченной организацией).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4.2. Социальные услуги предоставляются поставщиками социальных услуг при наличии свободных мест.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b/>
          <w:i/>
          <w:sz w:val="28"/>
          <w:szCs w:val="28"/>
        </w:rPr>
      </w:pPr>
      <w:r w:rsidRPr="00421757">
        <w:rPr>
          <w:sz w:val="28"/>
          <w:szCs w:val="28"/>
        </w:rPr>
        <w:t xml:space="preserve">4.3. </w:t>
      </w:r>
      <w:r w:rsidRPr="00421757">
        <w:rPr>
          <w:b/>
          <w:i/>
          <w:sz w:val="28"/>
          <w:szCs w:val="28"/>
        </w:rPr>
        <w:t>Во внеочередном порядке на социальное обслуживание в соответствии с федеральным законодательством принимаются: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а) инвалиды Великой Отечественной войны и инвалиды боевых действий;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б) участники Великой Отечественной войны из числа лиц, указанных в </w:t>
      </w:r>
      <w:hyperlink r:id="rId13" w:history="1">
        <w:r w:rsidRPr="00E54D12">
          <w:rPr>
            <w:sz w:val="28"/>
            <w:szCs w:val="28"/>
            <w:u w:val="single"/>
          </w:rPr>
          <w:t>подпунктах "а"</w:t>
        </w:r>
      </w:hyperlink>
      <w:r w:rsidRPr="00E54D12">
        <w:rPr>
          <w:sz w:val="28"/>
          <w:szCs w:val="28"/>
          <w:u w:val="single"/>
        </w:rPr>
        <w:t xml:space="preserve"> - </w:t>
      </w:r>
      <w:hyperlink r:id="rId14" w:history="1">
        <w:r w:rsidRPr="00E54D12">
          <w:rPr>
            <w:sz w:val="28"/>
            <w:szCs w:val="28"/>
            <w:u w:val="single"/>
          </w:rPr>
          <w:t>"ж"</w:t>
        </w:r>
      </w:hyperlink>
      <w:r w:rsidRPr="00E54D12">
        <w:rPr>
          <w:sz w:val="28"/>
          <w:szCs w:val="28"/>
          <w:u w:val="single"/>
        </w:rPr>
        <w:t xml:space="preserve">, </w:t>
      </w:r>
      <w:hyperlink r:id="rId15" w:history="1">
        <w:r w:rsidRPr="00E54D12">
          <w:rPr>
            <w:sz w:val="28"/>
            <w:szCs w:val="28"/>
            <w:u w:val="single"/>
          </w:rPr>
          <w:t>"и" пункта 1 части 1 статьи 2</w:t>
        </w:r>
      </w:hyperlink>
      <w:r w:rsidRPr="00E54D12">
        <w:rPr>
          <w:sz w:val="28"/>
          <w:szCs w:val="28"/>
          <w:u w:val="single"/>
        </w:rPr>
        <w:t xml:space="preserve"> Федерального закона от 12.01.1995 N 5-ФЗ "О ветеранах"</w:t>
      </w:r>
      <w:r w:rsidRPr="00421757">
        <w:rPr>
          <w:sz w:val="28"/>
          <w:szCs w:val="28"/>
        </w:rPr>
        <w:t>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в) лица, награжденные знаком "Жителю блокадного Ленинграда", лица, награжденные знаком "Жителю осажденного Севастополя";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г) лица, подвергшиеся политическим репрессиям и признанные реабилитированными;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д) лица, признанные пострадавшими от политических репрессий;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е) дети-сироты, дети, оставшиеся без попечения родителей, а также лица из числа детей-сирот и детей, оставшихся без попечения родителей;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ж) безнадзорные и беспризорные несовершеннолетние, помещенные в организацию по акту оперативного дежурного органов внутренних дел.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4.4. В первоочередном порядке социальные услуги в форме стационарного социального обслуживания предоставляются супруге (супругу) погибшего (умершего) инвалида войны, участника Великой Отечественной войны, ветерана боевых действий, состоявшим на его иждивении и получающим пенсию по случаю потери кормильца (имеющим право на ее получение), в соответствии с пенсионным законодательством </w:t>
      </w:r>
      <w:r w:rsidRPr="00421757">
        <w:rPr>
          <w:sz w:val="28"/>
          <w:szCs w:val="28"/>
        </w:rPr>
        <w:lastRenderedPageBreak/>
        <w:t>Российской Федерации.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b/>
          <w:i/>
          <w:sz w:val="28"/>
          <w:szCs w:val="28"/>
        </w:rPr>
      </w:pPr>
      <w:r w:rsidRPr="00421757">
        <w:rPr>
          <w:sz w:val="28"/>
          <w:szCs w:val="28"/>
        </w:rPr>
        <w:t xml:space="preserve">4.5. </w:t>
      </w:r>
      <w:r w:rsidRPr="00421757">
        <w:rPr>
          <w:b/>
          <w:i/>
          <w:sz w:val="28"/>
          <w:szCs w:val="28"/>
        </w:rPr>
        <w:t>Преимущественным правом на предоставление социальных услуг в форме стационарного социального обслуживания пользуются: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а)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 медалями СССР за службу в указанный период;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21757">
        <w:rPr>
          <w:sz w:val="28"/>
          <w:szCs w:val="28"/>
        </w:rPr>
        <w:t>б)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в)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г) граждане, указанные </w:t>
      </w:r>
      <w:r w:rsidRPr="00E54D12">
        <w:rPr>
          <w:sz w:val="28"/>
          <w:szCs w:val="28"/>
          <w:u w:val="single"/>
        </w:rPr>
        <w:t xml:space="preserve">в </w:t>
      </w:r>
      <w:hyperlink r:id="rId16" w:history="1">
        <w:r w:rsidRPr="00E54D12">
          <w:rPr>
            <w:sz w:val="28"/>
            <w:szCs w:val="28"/>
            <w:u w:val="single"/>
          </w:rPr>
          <w:t>пунктах 1</w:t>
        </w:r>
      </w:hyperlink>
      <w:r w:rsidRPr="00E54D12">
        <w:rPr>
          <w:sz w:val="28"/>
          <w:szCs w:val="28"/>
          <w:u w:val="single"/>
        </w:rPr>
        <w:t xml:space="preserve">, </w:t>
      </w:r>
      <w:hyperlink r:id="rId17" w:history="1">
        <w:r w:rsidRPr="00E54D12">
          <w:rPr>
            <w:sz w:val="28"/>
            <w:szCs w:val="28"/>
            <w:u w:val="single"/>
          </w:rPr>
          <w:t>2</w:t>
        </w:r>
      </w:hyperlink>
      <w:r w:rsidRPr="00E54D12">
        <w:rPr>
          <w:sz w:val="28"/>
          <w:szCs w:val="28"/>
          <w:u w:val="single"/>
        </w:rPr>
        <w:t xml:space="preserve"> и </w:t>
      </w:r>
      <w:hyperlink r:id="rId18" w:history="1">
        <w:r w:rsidRPr="00E54D12">
          <w:rPr>
            <w:sz w:val="28"/>
            <w:szCs w:val="28"/>
            <w:u w:val="single"/>
          </w:rPr>
          <w:t>6 статьи 13</w:t>
        </w:r>
      </w:hyperlink>
      <w:r w:rsidRPr="00E54D12">
        <w:rPr>
          <w:sz w:val="28"/>
          <w:szCs w:val="28"/>
          <w:u w:val="single"/>
        </w:rP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</w:r>
      <w:r w:rsidRPr="00421757">
        <w:rPr>
          <w:sz w:val="28"/>
          <w:szCs w:val="28"/>
        </w:rPr>
        <w:t>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д) граждане, подвергшиеся радиационному воздействию вследствие ядерных испытаний </w:t>
      </w:r>
      <w:proofErr w:type="gramStart"/>
      <w:r w:rsidRPr="00421757">
        <w:rPr>
          <w:sz w:val="28"/>
          <w:szCs w:val="28"/>
        </w:rPr>
        <w:t>на</w:t>
      </w:r>
      <w:proofErr w:type="gramEnd"/>
      <w:r w:rsidRPr="00421757">
        <w:rPr>
          <w:sz w:val="28"/>
          <w:szCs w:val="28"/>
        </w:rPr>
        <w:t xml:space="preserve"> </w:t>
      </w:r>
      <w:proofErr w:type="gramStart"/>
      <w:r w:rsidRPr="00421757">
        <w:rPr>
          <w:sz w:val="28"/>
          <w:szCs w:val="28"/>
        </w:rPr>
        <w:t>Семипалатинском</w:t>
      </w:r>
      <w:proofErr w:type="gramEnd"/>
      <w:r w:rsidRPr="00421757">
        <w:rPr>
          <w:sz w:val="28"/>
          <w:szCs w:val="28"/>
        </w:rPr>
        <w:t xml:space="preserve"> полигоне и получившие суммарную (накопленную) эффективную дозу облучения, превышающую 25 </w:t>
      </w:r>
      <w:proofErr w:type="spellStart"/>
      <w:r w:rsidRPr="00421757">
        <w:rPr>
          <w:sz w:val="28"/>
          <w:szCs w:val="28"/>
        </w:rPr>
        <w:t>сЗв</w:t>
      </w:r>
      <w:proofErr w:type="spellEnd"/>
      <w:r w:rsidRPr="00421757">
        <w:rPr>
          <w:sz w:val="28"/>
          <w:szCs w:val="28"/>
        </w:rPr>
        <w:t xml:space="preserve"> (бэр), в соответствии с </w:t>
      </w:r>
      <w:hyperlink r:id="rId19" w:history="1">
        <w:r w:rsidRPr="00E54D12">
          <w:rPr>
            <w:sz w:val="28"/>
            <w:szCs w:val="28"/>
            <w:u w:val="single"/>
          </w:rPr>
          <w:t>пунктом 12 статьи 2</w:t>
        </w:r>
      </w:hyperlink>
      <w:r w:rsidRPr="00E54D12">
        <w:rPr>
          <w:sz w:val="28"/>
          <w:szCs w:val="28"/>
          <w:u w:val="single"/>
        </w:rP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Pr="00421757">
        <w:rPr>
          <w:sz w:val="28"/>
          <w:szCs w:val="28"/>
        </w:rPr>
        <w:t>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4.6.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поставщиками социальных услуг со стационарным специальным социальным обслуживанием.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4.7. </w:t>
      </w:r>
      <w:proofErr w:type="gramStart"/>
      <w:r w:rsidRPr="00421757">
        <w:rPr>
          <w:sz w:val="28"/>
          <w:szCs w:val="28"/>
        </w:rPr>
        <w:t xml:space="preserve">Поставщик социальных услуг, при наличии свободных мест, в течение одного рабочего дня с даты представления гражданином или его </w:t>
      </w:r>
      <w:r w:rsidRPr="00421757">
        <w:rPr>
          <w:sz w:val="28"/>
          <w:szCs w:val="28"/>
        </w:rPr>
        <w:lastRenderedPageBreak/>
        <w:t xml:space="preserve">законным представителем документов, указанных в </w:t>
      </w:r>
      <w:hyperlink w:anchor="Par87" w:tooltip="2.2. Для предоставления социальных услуг требуются следующие документы (сведения):" w:history="1">
        <w:r w:rsidRPr="00E54D12">
          <w:rPr>
            <w:sz w:val="28"/>
            <w:szCs w:val="28"/>
          </w:rPr>
          <w:t>пункте 2.2</w:t>
        </w:r>
      </w:hyperlink>
      <w:r w:rsidRPr="00E54D12">
        <w:rPr>
          <w:sz w:val="28"/>
          <w:szCs w:val="28"/>
        </w:rPr>
        <w:t xml:space="preserve"> </w:t>
      </w:r>
      <w:r w:rsidRPr="00421757">
        <w:rPr>
          <w:sz w:val="28"/>
          <w:szCs w:val="28"/>
        </w:rPr>
        <w:t xml:space="preserve">настоящего Порядка, обязанность по представлению которых возложена на заявителя, принимает решение о приеме гражданина на социальное обслуживание, которое оформляется распорядительным документом поставщика социальных услуг, и заключает с получателем социальных услуг или его законным представителем </w:t>
      </w:r>
      <w:hyperlink r:id="rId20" w:history="1">
        <w:r w:rsidRPr="00421757">
          <w:rPr>
            <w:color w:val="0000FF"/>
            <w:sz w:val="28"/>
            <w:szCs w:val="28"/>
          </w:rPr>
          <w:t>договор</w:t>
        </w:r>
        <w:proofErr w:type="gramEnd"/>
      </w:hyperlink>
      <w:r w:rsidRPr="00421757">
        <w:rPr>
          <w:sz w:val="28"/>
          <w:szCs w:val="28"/>
        </w:rPr>
        <w:t xml:space="preserve"> о предоставлении социальных услуг по форме, утвержденной приказом Министерства труда и социальной защиты Российской Федерации (далее - договор).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Договор составляется в двух экземплярах, регистрируется в порядке, установленном поставщиком социальных услуг, один подлинный экземпляр договора передается получателю социальных услуг, а второй подлинный экземпляр договора хранится у поставщика социальных услуг.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4.8. Срок действия договора определяется исходя из формы социального обслуживания, с учетом срока предоставления той или иной социальной услуги, установленной в индивидуальной программе.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4.9. Получатель социальных услуг или его законный представитель вправе отказаться от социального обслуживания, социальной услуги.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Отказ оформляется в письменной форме и вносится уполномоченным органом (уполномоченной организацией) в индивидуальную программу.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Отказ получателя социальных услуг или его законного представителя от социального обслуживания, социальной услуги освобождает уполномоченный орган (уполномоченную организацию) и поставщика социальных услуг от ответственности за предоставление социального обслуживания, социальных услуг.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4.10. В срок не позднее одного рабочего дня, следующего за днем принятия поставщиком социальных услуг решения о приеме гражданина на социальное обслуживание, сведения о нем заносятся поставщиком социальных услуг в </w:t>
      </w:r>
      <w:hyperlink w:anchor="Par351" w:tooltip="Журнал" w:history="1">
        <w:r w:rsidRPr="00E54D12">
          <w:rPr>
            <w:sz w:val="28"/>
            <w:szCs w:val="28"/>
          </w:rPr>
          <w:t>журнал</w:t>
        </w:r>
      </w:hyperlink>
      <w:r w:rsidRPr="00E54D12">
        <w:rPr>
          <w:sz w:val="28"/>
          <w:szCs w:val="28"/>
        </w:rPr>
        <w:t xml:space="preserve"> уч</w:t>
      </w:r>
      <w:r w:rsidRPr="00421757">
        <w:rPr>
          <w:sz w:val="28"/>
          <w:szCs w:val="28"/>
        </w:rPr>
        <w:t>ета получателей социальных услуг по форме согласно приложению 1 к настоящему Порядку. На каждого получателя социальных услуг поставщиком социальных услуг формируется личное дело.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Порядок ведения личных дел получателей социальных услуг устанавливается Департаментом социальной защиты населения Ивановской области.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4.11. В день приема гражданина на социальное обслуживание поставщик социальных услуг обязан ознакомить под роспись получателя социальных услуг со следующей информацией: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а) о режиме работы поставщика социальных услуг;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lastRenderedPageBreak/>
        <w:t>б) о правилах внутреннего распорядка и ответственности за их нарушение;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в) о нормах обеспечения одеждой, обувью, нормах питания - в случае стационарного социального обслуживания;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г) о праве участвовать в общественной деятельности поставщика социальных услуг, вносить предложения по улучшению социального обслуживания, принимать родственников, знакомых, священнослужителей в своей жилой комнате или специальном помещении;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 xml:space="preserve">д) о правах и обязанностях получателей и поставщиков социальных услуг, установленных </w:t>
      </w:r>
      <w:r w:rsidRPr="00421757">
        <w:rPr>
          <w:sz w:val="28"/>
          <w:szCs w:val="28"/>
          <w:u w:val="single"/>
        </w:rPr>
        <w:t>Федеральным законом</w:t>
      </w:r>
      <w:r w:rsidRPr="00421757">
        <w:rPr>
          <w:sz w:val="28"/>
          <w:szCs w:val="28"/>
        </w:rPr>
        <w:t>.</w:t>
      </w:r>
    </w:p>
    <w:p w:rsidR="00DD3D2F" w:rsidRPr="00421757" w:rsidRDefault="00DD3D2F" w:rsidP="00DD3D2F">
      <w:pPr>
        <w:pStyle w:val="ConsPlusNormal"/>
        <w:jc w:val="center"/>
        <w:rPr>
          <w:sz w:val="28"/>
          <w:szCs w:val="28"/>
        </w:rPr>
      </w:pPr>
    </w:p>
    <w:p w:rsidR="00DD3D2F" w:rsidRPr="00421757" w:rsidRDefault="00DD3D2F" w:rsidP="00DD3D2F">
      <w:pPr>
        <w:pStyle w:val="ConsPlusTitle"/>
        <w:jc w:val="center"/>
        <w:outlineLvl w:val="1"/>
        <w:rPr>
          <w:sz w:val="28"/>
          <w:szCs w:val="28"/>
        </w:rPr>
      </w:pPr>
      <w:r w:rsidRPr="00421757">
        <w:rPr>
          <w:sz w:val="28"/>
          <w:szCs w:val="28"/>
        </w:rPr>
        <w:t>5. Правила предоставления социальных услуг</w:t>
      </w:r>
    </w:p>
    <w:p w:rsidR="00DD3D2F" w:rsidRPr="00421757" w:rsidRDefault="00DD3D2F" w:rsidP="00DD3D2F">
      <w:pPr>
        <w:pStyle w:val="ConsPlusTitle"/>
        <w:jc w:val="center"/>
        <w:rPr>
          <w:sz w:val="28"/>
          <w:szCs w:val="28"/>
        </w:rPr>
      </w:pPr>
      <w:r w:rsidRPr="00421757">
        <w:rPr>
          <w:sz w:val="28"/>
          <w:szCs w:val="28"/>
        </w:rPr>
        <w:t>бесплатно либо за плату или частичную плату</w:t>
      </w:r>
    </w:p>
    <w:p w:rsidR="00DD3D2F" w:rsidRPr="00421757" w:rsidRDefault="00DD3D2F" w:rsidP="00DD3D2F">
      <w:pPr>
        <w:pStyle w:val="ConsPlusNormal"/>
        <w:jc w:val="center"/>
        <w:rPr>
          <w:sz w:val="28"/>
          <w:szCs w:val="28"/>
        </w:rPr>
      </w:pPr>
    </w:p>
    <w:p w:rsidR="00DD3D2F" w:rsidRPr="00421757" w:rsidRDefault="00D8626D" w:rsidP="00421757">
      <w:pPr>
        <w:pStyle w:val="ConsPlusNormal"/>
        <w:ind w:firstLine="540"/>
        <w:jc w:val="both"/>
        <w:rPr>
          <w:sz w:val="28"/>
          <w:szCs w:val="28"/>
        </w:rPr>
      </w:pPr>
      <w:bookmarkStart w:id="16" w:name="Par289"/>
      <w:bookmarkEnd w:id="16"/>
      <w:r w:rsidRPr="00421757">
        <w:rPr>
          <w:sz w:val="28"/>
          <w:szCs w:val="28"/>
        </w:rPr>
        <w:t xml:space="preserve">5.1. Социальные услуги </w:t>
      </w:r>
      <w:r w:rsidR="00DD3D2F" w:rsidRPr="00421757">
        <w:rPr>
          <w:sz w:val="28"/>
          <w:szCs w:val="28"/>
        </w:rPr>
        <w:t>стационарной форм</w:t>
      </w:r>
      <w:r w:rsidRPr="00421757">
        <w:rPr>
          <w:sz w:val="28"/>
          <w:szCs w:val="28"/>
        </w:rPr>
        <w:t>е</w:t>
      </w:r>
      <w:r w:rsidR="00DD3D2F" w:rsidRPr="00421757">
        <w:rPr>
          <w:sz w:val="28"/>
          <w:szCs w:val="28"/>
        </w:rPr>
        <w:t xml:space="preserve"> социального обслужив</w:t>
      </w:r>
      <w:r w:rsidR="00421757" w:rsidRPr="00421757">
        <w:rPr>
          <w:sz w:val="28"/>
          <w:szCs w:val="28"/>
        </w:rPr>
        <w:t xml:space="preserve">ания предоставляются бесплатно </w:t>
      </w:r>
      <w:r w:rsidR="00DD3D2F" w:rsidRPr="00421757">
        <w:rPr>
          <w:sz w:val="28"/>
          <w:szCs w:val="28"/>
        </w:rPr>
        <w:t>лицам, пострадавшим в результате чрезвычайных ситуаций, вооруженных межнациональных (межэтнических) конфликтов.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  <w:u w:val="single"/>
        </w:rPr>
      </w:pPr>
      <w:r w:rsidRPr="00421757">
        <w:rPr>
          <w:sz w:val="28"/>
          <w:szCs w:val="28"/>
        </w:rPr>
        <w:t>5.</w:t>
      </w:r>
      <w:r w:rsidR="000970DE">
        <w:rPr>
          <w:sz w:val="28"/>
          <w:szCs w:val="28"/>
        </w:rPr>
        <w:t>2</w:t>
      </w:r>
      <w:r w:rsidRPr="00421757">
        <w:rPr>
          <w:sz w:val="28"/>
          <w:szCs w:val="28"/>
        </w:rPr>
        <w:t xml:space="preserve">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r:id="rId21" w:history="1">
        <w:r w:rsidRPr="00421757">
          <w:rPr>
            <w:color w:val="0000FF"/>
            <w:sz w:val="28"/>
            <w:szCs w:val="28"/>
            <w:u w:val="single"/>
          </w:rPr>
          <w:t>частью 4 статьи 31</w:t>
        </w:r>
      </w:hyperlink>
      <w:r w:rsidRPr="00421757">
        <w:rPr>
          <w:sz w:val="28"/>
          <w:szCs w:val="28"/>
          <w:u w:val="single"/>
        </w:rPr>
        <w:t xml:space="preserve"> Федерального закона.</w:t>
      </w:r>
    </w:p>
    <w:p w:rsidR="00DD3D2F" w:rsidRPr="00421757" w:rsidRDefault="00DD3D2F" w:rsidP="00DD3D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21757">
        <w:rPr>
          <w:sz w:val="28"/>
          <w:szCs w:val="28"/>
        </w:rPr>
        <w:t>5.</w:t>
      </w:r>
      <w:r w:rsidR="000970DE">
        <w:rPr>
          <w:sz w:val="28"/>
          <w:szCs w:val="28"/>
        </w:rPr>
        <w:t>3</w:t>
      </w:r>
      <w:r w:rsidRPr="00421757">
        <w:rPr>
          <w:sz w:val="28"/>
          <w:szCs w:val="28"/>
        </w:rPr>
        <w:t>. Размер платы за предоставление социальных услуг и порядок ее взимания утверждаются приказом Департамента.</w:t>
      </w:r>
    </w:p>
    <w:p w:rsidR="00DD3D2F" w:rsidRPr="00421757" w:rsidRDefault="00DD3D2F" w:rsidP="00DD3D2F">
      <w:pPr>
        <w:pStyle w:val="ConsPlusNormal"/>
        <w:rPr>
          <w:sz w:val="28"/>
          <w:szCs w:val="28"/>
        </w:rPr>
      </w:pPr>
    </w:p>
    <w:p w:rsidR="00AE6B82" w:rsidRPr="00AE6B82" w:rsidRDefault="00AE6B82" w:rsidP="00AE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765ECC" w:rsidRPr="00421757" w:rsidRDefault="00765ECC">
      <w:pPr>
        <w:rPr>
          <w:sz w:val="28"/>
          <w:szCs w:val="28"/>
        </w:rPr>
      </w:pPr>
    </w:p>
    <w:sectPr w:rsidR="00765ECC" w:rsidRPr="0042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254"/>
    <w:multiLevelType w:val="hybridMultilevel"/>
    <w:tmpl w:val="DE18DC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59C3E10"/>
    <w:multiLevelType w:val="hybridMultilevel"/>
    <w:tmpl w:val="7A8A7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754C57"/>
    <w:multiLevelType w:val="hybridMultilevel"/>
    <w:tmpl w:val="BB28A6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82"/>
    <w:rsid w:val="00002280"/>
    <w:rsid w:val="000478C5"/>
    <w:rsid w:val="000970DE"/>
    <w:rsid w:val="00171605"/>
    <w:rsid w:val="00421757"/>
    <w:rsid w:val="00522C4F"/>
    <w:rsid w:val="00611C80"/>
    <w:rsid w:val="00765ECC"/>
    <w:rsid w:val="008C4E5C"/>
    <w:rsid w:val="009D392B"/>
    <w:rsid w:val="00AE6B82"/>
    <w:rsid w:val="00AF03C5"/>
    <w:rsid w:val="00B575B6"/>
    <w:rsid w:val="00D8626D"/>
    <w:rsid w:val="00DD3D2F"/>
    <w:rsid w:val="00E54D12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6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6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4&amp;n=162825&amp;date=09.11.2022" TargetMode="External"/><Relationship Id="rId13" Type="http://schemas.openxmlformats.org/officeDocument/2006/relationships/hyperlink" Target="https://login.consultant.ru/link/?req=doc&amp;base=LAW&amp;n=423708&amp;date=09.11.2022&amp;dst=100015&amp;field=134" TargetMode="External"/><Relationship Id="rId18" Type="http://schemas.openxmlformats.org/officeDocument/2006/relationships/hyperlink" Target="https://login.consultant.ru/link/?req=doc&amp;base=LAW&amp;n=402619&amp;date=09.11.2022&amp;dst=100077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86985&amp;date=09.11.2022&amp;dst=100331&amp;field=134" TargetMode="External"/><Relationship Id="rId7" Type="http://schemas.openxmlformats.org/officeDocument/2006/relationships/hyperlink" Target="https://login.consultant.ru/link/?req=doc&amp;base=RLAW224&amp;n=154387&amp;date=09.11.2022&amp;dst=18&amp;field=134" TargetMode="External"/><Relationship Id="rId12" Type="http://schemas.openxmlformats.org/officeDocument/2006/relationships/hyperlink" Target="https://login.consultant.ru/link/?req=doc&amp;base=LAW&amp;n=386985&amp;date=09.11.2022&amp;dst=100230&amp;field=134" TargetMode="External"/><Relationship Id="rId17" Type="http://schemas.openxmlformats.org/officeDocument/2006/relationships/hyperlink" Target="https://login.consultant.ru/link/?req=doc&amp;base=LAW&amp;n=402619&amp;date=09.11.2022&amp;dst=100069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2619&amp;date=09.11.2022&amp;dst=100068&amp;field=134" TargetMode="External"/><Relationship Id="rId20" Type="http://schemas.openxmlformats.org/officeDocument/2006/relationships/hyperlink" Target="https://login.consultant.ru/link/?req=doc&amp;base=LAW&amp;n=376281&amp;date=09.11.2022&amp;dst=100013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5&amp;date=09.11.2022&amp;dst=100092&amp;field=134" TargetMode="External"/><Relationship Id="rId11" Type="http://schemas.openxmlformats.org/officeDocument/2006/relationships/hyperlink" Target="https://login.consultant.ru/link/?req=doc&amp;base=LAW&amp;n=386985&amp;date=09.11.2022&amp;dst=100184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3708&amp;date=09.11.2022&amp;dst=100392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432&amp;date=06.02.2023&amp;dst=616&amp;field=134" TargetMode="External"/><Relationship Id="rId19" Type="http://schemas.openxmlformats.org/officeDocument/2006/relationships/hyperlink" Target="https://login.consultant.ru/link/?req=doc&amp;base=LAW&amp;n=402617&amp;date=09.11.2022&amp;dst=10002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6277&amp;date=09.11.2022&amp;dst=4&amp;field=134" TargetMode="External"/><Relationship Id="rId14" Type="http://schemas.openxmlformats.org/officeDocument/2006/relationships/hyperlink" Target="https://login.consultant.ru/link/?req=doc&amp;base=LAW&amp;n=423708&amp;date=09.11.2022&amp;dst=100021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2023-02-06T08:05:00Z</dcterms:created>
  <dcterms:modified xsi:type="dcterms:W3CDTF">2023-02-06T08:05:00Z</dcterms:modified>
</cp:coreProperties>
</file>